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EA9EE" w14:textId="7CF1BB62" w:rsidR="00C36DEF" w:rsidRPr="0093328E" w:rsidRDefault="00C36DEF" w:rsidP="00CC7697">
      <w:pPr>
        <w:jc w:val="center"/>
        <w:rPr>
          <w:rFonts w:ascii="Times New Roman" w:hAnsi="Times New Roman" w:cs="Times New Roman" w:hint="eastAsia"/>
          <w:b/>
          <w:bCs/>
          <w:sz w:val="28"/>
          <w:szCs w:val="32"/>
        </w:rPr>
      </w:pPr>
      <w:r w:rsidRPr="00C36DEF">
        <w:rPr>
          <w:rFonts w:ascii="Times New Roman" w:hAnsi="Times New Roman" w:cs="Times New Roman" w:hint="eastAsia"/>
          <w:b/>
          <w:bCs/>
          <w:sz w:val="28"/>
          <w:szCs w:val="32"/>
        </w:rPr>
        <w:t xml:space="preserve">Integrating Environ-Economic </w:t>
      </w:r>
      <w:r w:rsidR="0093328E">
        <w:rPr>
          <w:rFonts w:ascii="Times New Roman" w:hAnsi="Times New Roman" w:cs="Times New Roman" w:hint="eastAsia"/>
          <w:b/>
          <w:bCs/>
          <w:sz w:val="28"/>
          <w:szCs w:val="32"/>
        </w:rPr>
        <w:t>Analysis</w:t>
      </w:r>
      <w:r w:rsidRPr="00C36DEF">
        <w:rPr>
          <w:rFonts w:ascii="Times New Roman" w:hAnsi="Times New Roman" w:cs="Times New Roman" w:hint="eastAsia"/>
          <w:b/>
          <w:bCs/>
          <w:sz w:val="28"/>
          <w:szCs w:val="32"/>
        </w:rPr>
        <w:t xml:space="preserve"> into </w:t>
      </w:r>
      <w:r w:rsidR="0093328E">
        <w:rPr>
          <w:rFonts w:ascii="Times New Roman" w:hAnsi="Times New Roman" w:cs="Times New Roman" w:hint="eastAsia"/>
          <w:b/>
          <w:bCs/>
          <w:sz w:val="28"/>
          <w:szCs w:val="32"/>
        </w:rPr>
        <w:t xml:space="preserve">Policy Making for Sustainable </w:t>
      </w:r>
      <w:r w:rsidRPr="00C36DEF">
        <w:rPr>
          <w:rFonts w:ascii="Times New Roman" w:hAnsi="Times New Roman" w:cs="Times New Roman" w:hint="eastAsia"/>
          <w:b/>
          <w:bCs/>
          <w:sz w:val="28"/>
          <w:szCs w:val="32"/>
        </w:rPr>
        <w:t xml:space="preserve">Air </w:t>
      </w:r>
      <w:r w:rsidR="0093328E">
        <w:rPr>
          <w:rFonts w:ascii="Times New Roman" w:hAnsi="Times New Roman" w:cs="Times New Roman" w:hint="eastAsia"/>
          <w:b/>
          <w:bCs/>
          <w:sz w:val="28"/>
          <w:szCs w:val="32"/>
        </w:rPr>
        <w:t>Quality Management: Cases from China</w:t>
      </w:r>
    </w:p>
    <w:p w14:paraId="1CD4806F" w14:textId="579678A1" w:rsidR="00CC7697" w:rsidRDefault="00CC7697" w:rsidP="00CC7697">
      <w:pPr>
        <w:jc w:val="center"/>
        <w:rPr>
          <w:rFonts w:ascii="Times New Roman" w:hAnsi="Times New Roman" w:cs="Times New Roman"/>
          <w:sz w:val="24"/>
          <w:szCs w:val="28"/>
        </w:rPr>
      </w:pPr>
      <w:r w:rsidRPr="00C77854">
        <w:rPr>
          <w:rFonts w:ascii="Times New Roman" w:hAnsi="Times New Roman" w:cs="Times New Roman" w:hint="eastAsia"/>
          <w:sz w:val="24"/>
          <w:szCs w:val="28"/>
        </w:rPr>
        <w:t>Shiqiu ZHANG (Peking University)</w:t>
      </w:r>
    </w:p>
    <w:p w14:paraId="74E977CF" w14:textId="0FF20C64" w:rsidR="00C77854" w:rsidRPr="00C77854" w:rsidRDefault="00C77854" w:rsidP="00C77854">
      <w:pPr>
        <w:rPr>
          <w:rFonts w:ascii="Times New Roman" w:hAnsi="Times New Roman" w:cs="Times New Roman"/>
          <w:b/>
          <w:bCs/>
          <w:sz w:val="24"/>
          <w:szCs w:val="28"/>
        </w:rPr>
      </w:pPr>
      <w:r w:rsidRPr="00C77854">
        <w:rPr>
          <w:rFonts w:ascii="Times New Roman" w:hAnsi="Times New Roman" w:cs="Times New Roman" w:hint="eastAsia"/>
          <w:b/>
          <w:bCs/>
          <w:sz w:val="24"/>
          <w:szCs w:val="28"/>
        </w:rPr>
        <w:t>ABSTRACT:</w:t>
      </w:r>
    </w:p>
    <w:p w14:paraId="3A31EF3A" w14:textId="77777777" w:rsidR="0093328E" w:rsidRPr="0093328E" w:rsidRDefault="0093328E" w:rsidP="0093328E">
      <w:pPr>
        <w:rPr>
          <w:rFonts w:ascii="Times New Roman" w:hAnsi="Times New Roman" w:cs="Times New Roman" w:hint="eastAsia"/>
          <w:sz w:val="24"/>
          <w:szCs w:val="28"/>
        </w:rPr>
      </w:pPr>
      <w:r w:rsidRPr="0093328E">
        <w:rPr>
          <w:rFonts w:ascii="Times New Roman" w:hAnsi="Times New Roman" w:cs="Times New Roman" w:hint="eastAsia"/>
          <w:sz w:val="24"/>
          <w:szCs w:val="28"/>
        </w:rPr>
        <w:t>Asia, covering approximately 30% of the world's land area and home to over 60% of the global population, is a key engine of global economic growth. However, many developing countries in Asia are still undergoing rapid urbanization, industrialization, and motorization, which presents significant challenges in controlling air pollution and reducing greenhouse gas emissions.</w:t>
      </w:r>
    </w:p>
    <w:p w14:paraId="059F1461" w14:textId="473F3DEE" w:rsidR="0093328E" w:rsidRPr="0093328E" w:rsidRDefault="0093328E" w:rsidP="0093328E">
      <w:pPr>
        <w:rPr>
          <w:rFonts w:ascii="Times New Roman" w:hAnsi="Times New Roman" w:cs="Times New Roman" w:hint="eastAsia"/>
          <w:sz w:val="24"/>
          <w:szCs w:val="28"/>
        </w:rPr>
      </w:pPr>
      <w:r w:rsidRPr="0093328E">
        <w:rPr>
          <w:rFonts w:ascii="Times New Roman" w:hAnsi="Times New Roman" w:cs="Times New Roman" w:hint="eastAsia"/>
          <w:sz w:val="24"/>
          <w:szCs w:val="28"/>
        </w:rPr>
        <w:t xml:space="preserve">As the largest economy in Asia, China has been </w:t>
      </w:r>
      <w:r>
        <w:rPr>
          <w:rFonts w:ascii="Times New Roman" w:hAnsi="Times New Roman" w:cs="Times New Roman" w:hint="eastAsia"/>
          <w:sz w:val="24"/>
          <w:szCs w:val="28"/>
        </w:rPr>
        <w:t xml:space="preserve">making efforts to </w:t>
      </w:r>
      <w:r w:rsidR="00591E5E">
        <w:rPr>
          <w:rFonts w:ascii="Times New Roman" w:hAnsi="Times New Roman" w:cs="Times New Roman" w:hint="eastAsia"/>
          <w:sz w:val="24"/>
          <w:szCs w:val="28"/>
        </w:rPr>
        <w:t>shift</w:t>
      </w:r>
      <w:r w:rsidRPr="0093328E">
        <w:rPr>
          <w:rFonts w:ascii="Times New Roman" w:hAnsi="Times New Roman" w:cs="Times New Roman" w:hint="eastAsia"/>
          <w:sz w:val="24"/>
          <w:szCs w:val="28"/>
        </w:rPr>
        <w:t xml:space="preserve"> its economic development model from extensive growth to high-quality, green development</w:t>
      </w:r>
      <w:r w:rsidR="00591E5E">
        <w:rPr>
          <w:rFonts w:ascii="Times New Roman" w:hAnsi="Times New Roman" w:cs="Times New Roman" w:hint="eastAsia"/>
          <w:sz w:val="24"/>
          <w:szCs w:val="28"/>
        </w:rPr>
        <w:t xml:space="preserve"> pathway</w:t>
      </w:r>
      <w:r w:rsidRPr="0093328E">
        <w:rPr>
          <w:rFonts w:ascii="Times New Roman" w:hAnsi="Times New Roman" w:cs="Times New Roman" w:hint="eastAsia"/>
          <w:sz w:val="24"/>
          <w:szCs w:val="28"/>
        </w:rPr>
        <w:t xml:space="preserve">. Significant progress has been made, particularly in the areas of air pollution control and climate change mitigation. From 2013 to 2023, China's air quality </w:t>
      </w:r>
      <w:r w:rsidR="00591E5E">
        <w:rPr>
          <w:rFonts w:ascii="Times New Roman" w:hAnsi="Times New Roman" w:cs="Times New Roman" w:hint="eastAsia"/>
          <w:sz w:val="24"/>
          <w:szCs w:val="28"/>
        </w:rPr>
        <w:t>initiatives resulted in a marked</w:t>
      </w:r>
      <w:r w:rsidRPr="0093328E">
        <w:rPr>
          <w:rFonts w:ascii="Times New Roman" w:hAnsi="Times New Roman" w:cs="Times New Roman" w:hint="eastAsia"/>
          <w:sz w:val="24"/>
          <w:szCs w:val="28"/>
        </w:rPr>
        <w:t xml:space="preserve"> decrease in average PM</w:t>
      </w:r>
      <w:r w:rsidRPr="0093328E">
        <w:rPr>
          <w:rFonts w:ascii="Times New Roman" w:hAnsi="Times New Roman" w:cs="Times New Roman" w:hint="eastAsia"/>
          <w:sz w:val="24"/>
          <w:szCs w:val="28"/>
          <w:vertAlign w:val="subscript"/>
        </w:rPr>
        <w:t>2.5</w:t>
      </w:r>
      <w:r w:rsidRPr="0093328E">
        <w:rPr>
          <w:rFonts w:ascii="Times New Roman" w:hAnsi="Times New Roman" w:cs="Times New Roman" w:hint="eastAsia"/>
          <w:sz w:val="24"/>
          <w:szCs w:val="28"/>
        </w:rPr>
        <w:t xml:space="preserve"> and SO</w:t>
      </w:r>
      <w:r w:rsidRPr="0093328E">
        <w:rPr>
          <w:rFonts w:ascii="Times New Roman" w:hAnsi="Times New Roman" w:cs="Times New Roman" w:hint="eastAsia"/>
          <w:sz w:val="24"/>
          <w:szCs w:val="28"/>
          <w:vertAlign w:val="subscript"/>
        </w:rPr>
        <w:t>2</w:t>
      </w:r>
      <w:r w:rsidRPr="0093328E">
        <w:rPr>
          <w:rFonts w:ascii="Times New Roman" w:hAnsi="Times New Roman" w:cs="Times New Roman" w:hint="eastAsia"/>
          <w:sz w:val="24"/>
          <w:szCs w:val="28"/>
        </w:rPr>
        <w:t xml:space="preserve"> concentrations by 54% and 81%, respectively</w:t>
      </w:r>
      <w:r w:rsidR="00591E5E" w:rsidRPr="00591E5E">
        <w:rPr>
          <w:rFonts w:ascii="Times New Roman" w:hAnsi="Times New Roman" w:cs="Times New Roman" w:hint="eastAsia"/>
          <w:sz w:val="24"/>
          <w:szCs w:val="28"/>
        </w:rPr>
        <w:t>, and a 90% reduction in the number of heavily polluted days. Despite these achievements, China's air quality still falls short of the latest WHO guidelines.</w:t>
      </w:r>
    </w:p>
    <w:p w14:paraId="637064A7" w14:textId="77777777" w:rsidR="00591E5E" w:rsidRPr="00591E5E" w:rsidRDefault="00591E5E" w:rsidP="00591E5E">
      <w:pPr>
        <w:rPr>
          <w:rFonts w:ascii="Times New Roman" w:hAnsi="Times New Roman" w:cs="Times New Roman"/>
          <w:sz w:val="24"/>
          <w:szCs w:val="28"/>
        </w:rPr>
      </w:pPr>
      <w:r w:rsidRPr="00591E5E">
        <w:rPr>
          <w:rFonts w:ascii="Times New Roman" w:hAnsi="Times New Roman" w:cs="Times New Roman"/>
          <w:sz w:val="24"/>
          <w:szCs w:val="28"/>
        </w:rPr>
        <w:t>Air pollution and air quality management are complexly intertwined with emission characteristics, the stage of social development, levels of economic growth, industrial structure, and consumption patterns. As China transitions from a period of rapid economic growth to an era of stable, lower-speed growth and structural transformation, the challenge of balancing continuous environmental improvement with the demands for moderate economic growth, economic stability, and enhanced living standards becomes increasingly critical.</w:t>
      </w:r>
    </w:p>
    <w:p w14:paraId="1130462D" w14:textId="77777777" w:rsidR="00591E5E" w:rsidRPr="00591E5E" w:rsidRDefault="00591E5E" w:rsidP="00591E5E">
      <w:pPr>
        <w:rPr>
          <w:rFonts w:ascii="Times New Roman" w:hAnsi="Times New Roman" w:cs="Times New Roman"/>
          <w:sz w:val="24"/>
          <w:szCs w:val="28"/>
        </w:rPr>
      </w:pPr>
      <w:r w:rsidRPr="00591E5E">
        <w:rPr>
          <w:rFonts w:ascii="Times New Roman" w:hAnsi="Times New Roman" w:cs="Times New Roman"/>
          <w:sz w:val="24"/>
          <w:szCs w:val="28"/>
        </w:rPr>
        <w:t>From a public policy perspective, it is essential that policies not only achieve their objectives but do so in a cost-effective manner. In the context of China’s long-term goals of "carbon peaking" and "carbon neutrality," as well as the broader framework of sustainable development, it is crucial to identify pathways that maximize synergies between pollution reduction and carbon emission reduction. This requires careful consideration of various strategies and measures from the standpoint of social costs and benefits, particularly concerning health impacts.</w:t>
      </w:r>
    </w:p>
    <w:p w14:paraId="27D3A2A3" w14:textId="6C60EDE4" w:rsidR="00591E5E" w:rsidRPr="00591E5E" w:rsidRDefault="0093328E" w:rsidP="00591E5E">
      <w:pPr>
        <w:rPr>
          <w:rFonts w:ascii="Times New Roman" w:hAnsi="Times New Roman" w:cs="Times New Roman"/>
          <w:sz w:val="24"/>
          <w:szCs w:val="28"/>
          <w:highlight w:val="yellow"/>
        </w:rPr>
      </w:pPr>
      <w:r w:rsidRPr="0093328E">
        <w:rPr>
          <w:rFonts w:ascii="Times New Roman" w:hAnsi="Times New Roman" w:cs="Times New Roman" w:hint="eastAsia"/>
          <w:sz w:val="24"/>
          <w:szCs w:val="28"/>
        </w:rPr>
        <w:t xml:space="preserve">Environmental-economic analysis, including cost-benefit analysis, </w:t>
      </w:r>
      <w:r w:rsidR="00421B3C" w:rsidRPr="00421B3C">
        <w:rPr>
          <w:rFonts w:ascii="Times New Roman" w:hAnsi="Times New Roman" w:cs="Times New Roman" w:hint="eastAsia"/>
          <w:sz w:val="24"/>
          <w:szCs w:val="28"/>
        </w:rPr>
        <w:t xml:space="preserve">plays </w:t>
      </w:r>
      <w:r w:rsidR="00421B3C">
        <w:rPr>
          <w:rFonts w:ascii="Times New Roman" w:hAnsi="Times New Roman" w:cs="Times New Roman" w:hint="eastAsia"/>
          <w:sz w:val="24"/>
          <w:szCs w:val="28"/>
        </w:rPr>
        <w:t>important</w:t>
      </w:r>
      <w:r w:rsidR="00421B3C" w:rsidRPr="00421B3C">
        <w:rPr>
          <w:rFonts w:ascii="Times New Roman" w:hAnsi="Times New Roman" w:cs="Times New Roman" w:hint="eastAsia"/>
          <w:sz w:val="24"/>
          <w:szCs w:val="28"/>
        </w:rPr>
        <w:t xml:space="preserve"> role in evaluating the effectiveness of environmental management policies, setting pollution control priorities, determining the least-cost pathways to achieve goals, and </w:t>
      </w:r>
      <w:r w:rsidR="00421B3C" w:rsidRPr="00421B3C">
        <w:rPr>
          <w:rFonts w:ascii="Times New Roman" w:hAnsi="Times New Roman" w:cs="Times New Roman" w:hint="eastAsia"/>
          <w:sz w:val="24"/>
          <w:szCs w:val="28"/>
        </w:rPr>
        <w:lastRenderedPageBreak/>
        <w:t xml:space="preserve">understanding the impact of environmental economic policies. This approach supports comprehensive decision-making </w:t>
      </w:r>
      <w:r w:rsidR="00421B3C">
        <w:rPr>
          <w:rFonts w:ascii="Times New Roman" w:hAnsi="Times New Roman" w:cs="Times New Roman" w:hint="eastAsia"/>
          <w:sz w:val="24"/>
          <w:szCs w:val="28"/>
        </w:rPr>
        <w:t xml:space="preserve">to be effective, efficient and </w:t>
      </w:r>
      <w:r w:rsidR="00421B3C" w:rsidRPr="00421B3C">
        <w:rPr>
          <w:rFonts w:ascii="Times New Roman" w:hAnsi="Times New Roman" w:cs="Times New Roman" w:hint="eastAsia"/>
          <w:sz w:val="24"/>
          <w:szCs w:val="28"/>
        </w:rPr>
        <w:t>equitable.</w:t>
      </w:r>
    </w:p>
    <w:p w14:paraId="3BE23218" w14:textId="6C16B891" w:rsidR="00C77854" w:rsidRDefault="0093328E" w:rsidP="0093328E">
      <w:pPr>
        <w:rPr>
          <w:rFonts w:ascii="Times New Roman" w:hAnsi="Times New Roman" w:cs="Times New Roman"/>
          <w:sz w:val="24"/>
          <w:szCs w:val="28"/>
        </w:rPr>
      </w:pPr>
      <w:r w:rsidRPr="0093328E">
        <w:rPr>
          <w:rFonts w:ascii="Times New Roman" w:hAnsi="Times New Roman" w:cs="Times New Roman" w:hint="eastAsia"/>
          <w:sz w:val="24"/>
          <w:szCs w:val="28"/>
        </w:rPr>
        <w:t xml:space="preserve">This presentation will explore the policy implications of </w:t>
      </w:r>
      <w:r w:rsidR="00421B3C">
        <w:rPr>
          <w:rFonts w:ascii="Times New Roman" w:hAnsi="Times New Roman" w:cs="Times New Roman" w:hint="eastAsia"/>
          <w:sz w:val="24"/>
          <w:szCs w:val="28"/>
        </w:rPr>
        <w:t xml:space="preserve">the findings of </w:t>
      </w:r>
      <w:r w:rsidRPr="0093328E">
        <w:rPr>
          <w:rFonts w:ascii="Times New Roman" w:hAnsi="Times New Roman" w:cs="Times New Roman" w:hint="eastAsia"/>
          <w:sz w:val="24"/>
          <w:szCs w:val="28"/>
        </w:rPr>
        <w:t xml:space="preserve">environmental-economic studies </w:t>
      </w:r>
      <w:r w:rsidR="00421B3C">
        <w:rPr>
          <w:rFonts w:ascii="Times New Roman" w:hAnsi="Times New Roman" w:cs="Times New Roman" w:hint="eastAsia"/>
          <w:sz w:val="24"/>
          <w:szCs w:val="28"/>
        </w:rPr>
        <w:t xml:space="preserve">conducted for </w:t>
      </w:r>
      <w:r w:rsidRPr="0093328E">
        <w:rPr>
          <w:rFonts w:ascii="Times New Roman" w:hAnsi="Times New Roman" w:cs="Times New Roman" w:hint="eastAsia"/>
          <w:sz w:val="24"/>
          <w:szCs w:val="28"/>
        </w:rPr>
        <w:t xml:space="preserve">air pollution </w:t>
      </w:r>
      <w:r w:rsidR="00421B3C">
        <w:rPr>
          <w:rFonts w:ascii="Times New Roman" w:hAnsi="Times New Roman" w:cs="Times New Roman" w:hint="eastAsia"/>
          <w:sz w:val="24"/>
          <w:szCs w:val="28"/>
        </w:rPr>
        <w:t xml:space="preserve">control </w:t>
      </w:r>
      <w:r w:rsidRPr="0093328E">
        <w:rPr>
          <w:rFonts w:ascii="Times New Roman" w:hAnsi="Times New Roman" w:cs="Times New Roman" w:hint="eastAsia"/>
          <w:sz w:val="24"/>
          <w:szCs w:val="28"/>
        </w:rPr>
        <w:t xml:space="preserve">in China, </w:t>
      </w:r>
      <w:r w:rsidR="00421B3C">
        <w:rPr>
          <w:rFonts w:ascii="Times New Roman" w:hAnsi="Times New Roman" w:cs="Times New Roman" w:hint="eastAsia"/>
          <w:sz w:val="24"/>
          <w:szCs w:val="28"/>
        </w:rPr>
        <w:t xml:space="preserve">with </w:t>
      </w:r>
      <w:r w:rsidRPr="0093328E">
        <w:rPr>
          <w:rFonts w:ascii="Times New Roman" w:hAnsi="Times New Roman" w:cs="Times New Roman" w:hint="eastAsia"/>
          <w:sz w:val="24"/>
          <w:szCs w:val="28"/>
        </w:rPr>
        <w:t>focus</w:t>
      </w:r>
      <w:r w:rsidR="00421B3C">
        <w:rPr>
          <w:rFonts w:ascii="Times New Roman" w:hAnsi="Times New Roman" w:cs="Times New Roman" w:hint="eastAsia"/>
          <w:sz w:val="24"/>
          <w:szCs w:val="28"/>
        </w:rPr>
        <w:t>es</w:t>
      </w:r>
      <w:r w:rsidRPr="0093328E">
        <w:rPr>
          <w:rFonts w:ascii="Times New Roman" w:hAnsi="Times New Roman" w:cs="Times New Roman" w:hint="eastAsia"/>
          <w:sz w:val="24"/>
          <w:szCs w:val="28"/>
        </w:rPr>
        <w:t xml:space="preserve"> on health</w:t>
      </w:r>
      <w:r w:rsidR="0012336E">
        <w:rPr>
          <w:rFonts w:ascii="Times New Roman" w:hAnsi="Times New Roman" w:cs="Times New Roman" w:hint="eastAsia"/>
          <w:sz w:val="24"/>
          <w:szCs w:val="28"/>
        </w:rPr>
        <w:t xml:space="preserve"> damage</w:t>
      </w:r>
      <w:r w:rsidRPr="0093328E">
        <w:rPr>
          <w:rFonts w:ascii="Times New Roman" w:hAnsi="Times New Roman" w:cs="Times New Roman" w:hint="eastAsia"/>
          <w:sz w:val="24"/>
          <w:szCs w:val="28"/>
        </w:rPr>
        <w:t xml:space="preserve"> valuation</w:t>
      </w:r>
      <w:r w:rsidR="00421B3C">
        <w:rPr>
          <w:rFonts w:ascii="Times New Roman" w:hAnsi="Times New Roman" w:cs="Times New Roman" w:hint="eastAsia"/>
          <w:sz w:val="24"/>
          <w:szCs w:val="28"/>
        </w:rPr>
        <w:t xml:space="preserve">, </w:t>
      </w:r>
      <w:r w:rsidRPr="0093328E">
        <w:rPr>
          <w:rFonts w:ascii="Times New Roman" w:hAnsi="Times New Roman" w:cs="Times New Roman" w:hint="eastAsia"/>
          <w:sz w:val="24"/>
          <w:szCs w:val="28"/>
        </w:rPr>
        <w:t>cost-benefit analysis</w:t>
      </w:r>
      <w:r w:rsidR="00591E5E">
        <w:rPr>
          <w:rFonts w:ascii="Times New Roman" w:hAnsi="Times New Roman" w:cs="Times New Roman" w:hint="eastAsia"/>
          <w:sz w:val="24"/>
          <w:szCs w:val="28"/>
        </w:rPr>
        <w:t>, and the distribution</w:t>
      </w:r>
      <w:r w:rsidR="00421B3C">
        <w:rPr>
          <w:rFonts w:ascii="Times New Roman" w:hAnsi="Times New Roman" w:cs="Times New Roman" w:hint="eastAsia"/>
          <w:sz w:val="24"/>
          <w:szCs w:val="28"/>
        </w:rPr>
        <w:t>al</w:t>
      </w:r>
      <w:r w:rsidR="00591E5E">
        <w:rPr>
          <w:rFonts w:ascii="Times New Roman" w:hAnsi="Times New Roman" w:cs="Times New Roman" w:hint="eastAsia"/>
          <w:sz w:val="24"/>
          <w:szCs w:val="28"/>
        </w:rPr>
        <w:t xml:space="preserve"> effects</w:t>
      </w:r>
      <w:r w:rsidRPr="0093328E">
        <w:rPr>
          <w:rFonts w:ascii="Times New Roman" w:hAnsi="Times New Roman" w:cs="Times New Roman" w:hint="eastAsia"/>
          <w:sz w:val="24"/>
          <w:szCs w:val="28"/>
        </w:rPr>
        <w:t>. It will also discuss how to integrate environmental-economic analysis into the policy-making process to support sustainable development goals</w:t>
      </w:r>
      <w:r w:rsidR="00591E5E">
        <w:rPr>
          <w:rFonts w:ascii="Times New Roman" w:hAnsi="Times New Roman" w:cs="Times New Roman" w:hint="eastAsia"/>
          <w:sz w:val="24"/>
          <w:szCs w:val="28"/>
        </w:rPr>
        <w:t>, and the needs for a health</w:t>
      </w:r>
      <w:r w:rsidR="00421B3C">
        <w:rPr>
          <w:rFonts w:ascii="Times New Roman" w:hAnsi="Times New Roman" w:cs="Times New Roman" w:hint="eastAsia"/>
          <w:sz w:val="24"/>
          <w:szCs w:val="28"/>
        </w:rPr>
        <w:t>-</w:t>
      </w:r>
      <w:r w:rsidR="00591E5E">
        <w:rPr>
          <w:rFonts w:ascii="Times New Roman" w:hAnsi="Times New Roman" w:cs="Times New Roman" w:hint="eastAsia"/>
          <w:sz w:val="24"/>
          <w:szCs w:val="28"/>
        </w:rPr>
        <w:t xml:space="preserve">centered </w:t>
      </w:r>
      <w:r w:rsidR="00421B3C">
        <w:rPr>
          <w:rFonts w:ascii="Times New Roman" w:hAnsi="Times New Roman" w:cs="Times New Roman" w:hint="eastAsia"/>
          <w:sz w:val="24"/>
          <w:szCs w:val="28"/>
        </w:rPr>
        <w:t xml:space="preserve">approach for </w:t>
      </w:r>
      <w:r w:rsidR="00591E5E">
        <w:rPr>
          <w:rFonts w:ascii="Times New Roman" w:hAnsi="Times New Roman" w:cs="Times New Roman" w:hint="eastAsia"/>
          <w:sz w:val="24"/>
          <w:szCs w:val="28"/>
        </w:rPr>
        <w:t>air quality management</w:t>
      </w:r>
      <w:r w:rsidRPr="0093328E">
        <w:rPr>
          <w:rFonts w:ascii="Times New Roman" w:hAnsi="Times New Roman" w:cs="Times New Roman" w:hint="eastAsia"/>
          <w:sz w:val="24"/>
          <w:szCs w:val="28"/>
        </w:rPr>
        <w:t>.</w:t>
      </w:r>
    </w:p>
    <w:sectPr w:rsidR="00C778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CF632" w14:textId="77777777" w:rsidR="007C1BA9" w:rsidRDefault="007C1BA9" w:rsidP="005E62A4">
      <w:pPr>
        <w:spacing w:after="0" w:line="240" w:lineRule="auto"/>
        <w:rPr>
          <w:rFonts w:hint="eastAsia"/>
        </w:rPr>
      </w:pPr>
      <w:r>
        <w:separator/>
      </w:r>
    </w:p>
  </w:endnote>
  <w:endnote w:type="continuationSeparator" w:id="0">
    <w:p w14:paraId="6BEAD28F" w14:textId="77777777" w:rsidR="007C1BA9" w:rsidRDefault="007C1BA9" w:rsidP="005E62A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4E8EE" w14:textId="77777777" w:rsidR="007C1BA9" w:rsidRDefault="007C1BA9" w:rsidP="005E62A4">
      <w:pPr>
        <w:spacing w:after="0" w:line="240" w:lineRule="auto"/>
        <w:rPr>
          <w:rFonts w:hint="eastAsia"/>
        </w:rPr>
      </w:pPr>
      <w:r>
        <w:separator/>
      </w:r>
    </w:p>
  </w:footnote>
  <w:footnote w:type="continuationSeparator" w:id="0">
    <w:p w14:paraId="333D6A32" w14:textId="77777777" w:rsidR="007C1BA9" w:rsidRDefault="007C1BA9" w:rsidP="005E62A4">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97"/>
    <w:rsid w:val="00085C2D"/>
    <w:rsid w:val="0012336E"/>
    <w:rsid w:val="001245F3"/>
    <w:rsid w:val="00421B3C"/>
    <w:rsid w:val="00427458"/>
    <w:rsid w:val="004B1AE6"/>
    <w:rsid w:val="005446F8"/>
    <w:rsid w:val="00591E5E"/>
    <w:rsid w:val="005E62A4"/>
    <w:rsid w:val="007C1BA9"/>
    <w:rsid w:val="0093328E"/>
    <w:rsid w:val="00C36DEF"/>
    <w:rsid w:val="00C77854"/>
    <w:rsid w:val="00CC7697"/>
    <w:rsid w:val="00EA7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15E51"/>
  <w15:chartTrackingRefBased/>
  <w15:docId w15:val="{4D2CF37B-4EF9-4901-AA27-0DCEF2F0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769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C769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C769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C769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C769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C769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C76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76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76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769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C769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C769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C7697"/>
    <w:rPr>
      <w:rFonts w:cstheme="majorBidi"/>
      <w:color w:val="0F4761" w:themeColor="accent1" w:themeShade="BF"/>
      <w:sz w:val="28"/>
      <w:szCs w:val="28"/>
    </w:rPr>
  </w:style>
  <w:style w:type="character" w:customStyle="1" w:styleId="50">
    <w:name w:val="标题 5 字符"/>
    <w:basedOn w:val="a0"/>
    <w:link w:val="5"/>
    <w:uiPriority w:val="9"/>
    <w:semiHidden/>
    <w:rsid w:val="00CC7697"/>
    <w:rPr>
      <w:rFonts w:cstheme="majorBidi"/>
      <w:color w:val="0F4761" w:themeColor="accent1" w:themeShade="BF"/>
      <w:sz w:val="24"/>
    </w:rPr>
  </w:style>
  <w:style w:type="character" w:customStyle="1" w:styleId="60">
    <w:name w:val="标题 6 字符"/>
    <w:basedOn w:val="a0"/>
    <w:link w:val="6"/>
    <w:uiPriority w:val="9"/>
    <w:semiHidden/>
    <w:rsid w:val="00CC7697"/>
    <w:rPr>
      <w:rFonts w:cstheme="majorBidi"/>
      <w:b/>
      <w:bCs/>
      <w:color w:val="0F4761" w:themeColor="accent1" w:themeShade="BF"/>
    </w:rPr>
  </w:style>
  <w:style w:type="character" w:customStyle="1" w:styleId="70">
    <w:name w:val="标题 7 字符"/>
    <w:basedOn w:val="a0"/>
    <w:link w:val="7"/>
    <w:uiPriority w:val="9"/>
    <w:semiHidden/>
    <w:rsid w:val="00CC7697"/>
    <w:rPr>
      <w:rFonts w:cstheme="majorBidi"/>
      <w:b/>
      <w:bCs/>
      <w:color w:val="595959" w:themeColor="text1" w:themeTint="A6"/>
    </w:rPr>
  </w:style>
  <w:style w:type="character" w:customStyle="1" w:styleId="80">
    <w:name w:val="标题 8 字符"/>
    <w:basedOn w:val="a0"/>
    <w:link w:val="8"/>
    <w:uiPriority w:val="9"/>
    <w:semiHidden/>
    <w:rsid w:val="00CC7697"/>
    <w:rPr>
      <w:rFonts w:cstheme="majorBidi"/>
      <w:color w:val="595959" w:themeColor="text1" w:themeTint="A6"/>
    </w:rPr>
  </w:style>
  <w:style w:type="character" w:customStyle="1" w:styleId="90">
    <w:name w:val="标题 9 字符"/>
    <w:basedOn w:val="a0"/>
    <w:link w:val="9"/>
    <w:uiPriority w:val="9"/>
    <w:semiHidden/>
    <w:rsid w:val="00CC7697"/>
    <w:rPr>
      <w:rFonts w:eastAsiaTheme="majorEastAsia" w:cstheme="majorBidi"/>
      <w:color w:val="595959" w:themeColor="text1" w:themeTint="A6"/>
    </w:rPr>
  </w:style>
  <w:style w:type="paragraph" w:styleId="a3">
    <w:name w:val="Title"/>
    <w:basedOn w:val="a"/>
    <w:next w:val="a"/>
    <w:link w:val="a4"/>
    <w:uiPriority w:val="10"/>
    <w:qFormat/>
    <w:rsid w:val="00CC76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76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6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76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697"/>
    <w:pPr>
      <w:spacing w:before="160"/>
      <w:jc w:val="center"/>
    </w:pPr>
    <w:rPr>
      <w:i/>
      <w:iCs/>
      <w:color w:val="404040" w:themeColor="text1" w:themeTint="BF"/>
    </w:rPr>
  </w:style>
  <w:style w:type="character" w:customStyle="1" w:styleId="a8">
    <w:name w:val="引用 字符"/>
    <w:basedOn w:val="a0"/>
    <w:link w:val="a7"/>
    <w:uiPriority w:val="29"/>
    <w:rsid w:val="00CC7697"/>
    <w:rPr>
      <w:i/>
      <w:iCs/>
      <w:color w:val="404040" w:themeColor="text1" w:themeTint="BF"/>
    </w:rPr>
  </w:style>
  <w:style w:type="paragraph" w:styleId="a9">
    <w:name w:val="List Paragraph"/>
    <w:basedOn w:val="a"/>
    <w:uiPriority w:val="34"/>
    <w:qFormat/>
    <w:rsid w:val="00CC7697"/>
    <w:pPr>
      <w:ind w:left="720"/>
      <w:contextualSpacing/>
    </w:pPr>
  </w:style>
  <w:style w:type="character" w:styleId="aa">
    <w:name w:val="Intense Emphasis"/>
    <w:basedOn w:val="a0"/>
    <w:uiPriority w:val="21"/>
    <w:qFormat/>
    <w:rsid w:val="00CC7697"/>
    <w:rPr>
      <w:i/>
      <w:iCs/>
      <w:color w:val="0F4761" w:themeColor="accent1" w:themeShade="BF"/>
    </w:rPr>
  </w:style>
  <w:style w:type="paragraph" w:styleId="ab">
    <w:name w:val="Intense Quote"/>
    <w:basedOn w:val="a"/>
    <w:next w:val="a"/>
    <w:link w:val="ac"/>
    <w:uiPriority w:val="30"/>
    <w:qFormat/>
    <w:rsid w:val="00CC7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C7697"/>
    <w:rPr>
      <w:i/>
      <w:iCs/>
      <w:color w:val="0F4761" w:themeColor="accent1" w:themeShade="BF"/>
    </w:rPr>
  </w:style>
  <w:style w:type="character" w:styleId="ad">
    <w:name w:val="Intense Reference"/>
    <w:basedOn w:val="a0"/>
    <w:uiPriority w:val="32"/>
    <w:qFormat/>
    <w:rsid w:val="00CC7697"/>
    <w:rPr>
      <w:b/>
      <w:bCs/>
      <w:smallCaps/>
      <w:color w:val="0F4761" w:themeColor="accent1" w:themeShade="BF"/>
      <w:spacing w:val="5"/>
    </w:rPr>
  </w:style>
  <w:style w:type="paragraph" w:styleId="ae">
    <w:name w:val="header"/>
    <w:basedOn w:val="a"/>
    <w:link w:val="af"/>
    <w:uiPriority w:val="99"/>
    <w:unhideWhenUsed/>
    <w:rsid w:val="005E62A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E62A4"/>
    <w:rPr>
      <w:sz w:val="18"/>
      <w:szCs w:val="18"/>
    </w:rPr>
  </w:style>
  <w:style w:type="paragraph" w:styleId="af0">
    <w:name w:val="footer"/>
    <w:basedOn w:val="a"/>
    <w:link w:val="af1"/>
    <w:uiPriority w:val="99"/>
    <w:unhideWhenUsed/>
    <w:rsid w:val="005E62A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E62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17494">
      <w:bodyDiv w:val="1"/>
      <w:marLeft w:val="0"/>
      <w:marRight w:val="0"/>
      <w:marTop w:val="0"/>
      <w:marBottom w:val="0"/>
      <w:divBdr>
        <w:top w:val="none" w:sz="0" w:space="0" w:color="auto"/>
        <w:left w:val="none" w:sz="0" w:space="0" w:color="auto"/>
        <w:bottom w:val="none" w:sz="0" w:space="0" w:color="auto"/>
        <w:right w:val="none" w:sz="0" w:space="0" w:color="auto"/>
      </w:divBdr>
    </w:div>
    <w:div w:id="199120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Shiqiu Zhang</dc:creator>
  <cp:keywords/>
  <dc:description/>
  <cp:lastModifiedBy>Shiqiu Zhang</cp:lastModifiedBy>
  <cp:revision>8</cp:revision>
  <dcterms:created xsi:type="dcterms:W3CDTF">2024-08-12T08:54:00Z</dcterms:created>
  <dcterms:modified xsi:type="dcterms:W3CDTF">2024-08-12T10:14:00Z</dcterms:modified>
</cp:coreProperties>
</file>